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52" w:rsidRPr="00915EA8" w:rsidRDefault="007D3893" w:rsidP="007D3893">
      <w:pPr>
        <w:pStyle w:val="a3"/>
        <w:jc w:val="left"/>
        <w:rPr>
          <w:sz w:val="28"/>
        </w:rPr>
      </w:pPr>
      <w:r w:rsidRPr="00915EA8">
        <w:rPr>
          <w:sz w:val="28"/>
          <w:lang w:val="ru-RU"/>
        </w:rPr>
        <w:t xml:space="preserve">                                                </w:t>
      </w:r>
      <w:r w:rsidR="007D0452" w:rsidRPr="00915EA8">
        <w:rPr>
          <w:sz w:val="28"/>
        </w:rPr>
        <w:t xml:space="preserve">Урок </w:t>
      </w:r>
    </w:p>
    <w:p w:rsidR="007D0452" w:rsidRPr="00915EA8" w:rsidRDefault="007D0452" w:rsidP="007D0452">
      <w:pPr>
        <w:pStyle w:val="01"/>
        <w:jc w:val="center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Практична робота № 3.</w:t>
      </w:r>
      <w:r w:rsidR="007D3893" w:rsidRPr="00915EA8">
        <w:rPr>
          <w:rFonts w:ascii="Times New Roman" w:hAnsi="Times New Roman" w:cs="Times New Roman"/>
          <w:sz w:val="28"/>
          <w:szCs w:val="28"/>
        </w:rPr>
        <w:t xml:space="preserve">  </w:t>
      </w:r>
      <w:r w:rsidRPr="00915EA8">
        <w:rPr>
          <w:rFonts w:ascii="Times New Roman" w:hAnsi="Times New Roman" w:cs="Times New Roman"/>
          <w:sz w:val="28"/>
          <w:szCs w:val="28"/>
        </w:rPr>
        <w:t xml:space="preserve"> Дослідження фізичних і хімічних явищ</w:t>
      </w:r>
    </w:p>
    <w:p w:rsidR="007D0452" w:rsidRPr="00915EA8" w:rsidRDefault="007D0452" w:rsidP="007D0452">
      <w:pPr>
        <w:pStyle w:val="02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/>
          <w:sz w:val="28"/>
          <w:szCs w:val="28"/>
        </w:rPr>
        <w:t>Мета уроку:</w:t>
      </w:r>
      <w:r w:rsidRPr="00915EA8">
        <w:rPr>
          <w:rFonts w:ascii="Times New Roman" w:hAnsi="Times New Roman" w:cs="Times New Roman"/>
          <w:b/>
          <w:sz w:val="28"/>
          <w:szCs w:val="28"/>
        </w:rPr>
        <w:t> </w:t>
      </w:r>
      <w:r w:rsidRPr="00915EA8">
        <w:rPr>
          <w:rFonts w:ascii="Times New Roman" w:hAnsi="Times New Roman" w:cs="Times New Roman"/>
          <w:sz w:val="28"/>
          <w:szCs w:val="28"/>
        </w:rPr>
        <w:t xml:space="preserve">поглибити знання учнів про фізичні й хімічні явища, сформувати уявлення про способи визначення твердості речовин, розчинності речовин у рідинах, температури кипіння рідин і плавлення твердих тіл; продовжити формувати в учнів навички роботи з хімічними речовинами й лабораторним устаткуванням; перевірити знання з техніки безпеки під час роботи </w:t>
      </w:r>
      <w:r w:rsidRPr="00915EA8">
        <w:rPr>
          <w:rFonts w:ascii="Times New Roman" w:hAnsi="Times New Roman" w:cs="Times New Roman"/>
          <w:sz w:val="28"/>
          <w:szCs w:val="28"/>
        </w:rPr>
        <w:br/>
        <w:t>в кабінеті хімії.</w:t>
      </w:r>
    </w:p>
    <w:p w:rsidR="007D0452" w:rsidRPr="00915EA8" w:rsidRDefault="007D0452" w:rsidP="007D0452">
      <w:pPr>
        <w:pStyle w:val="020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915EA8">
        <w:rPr>
          <w:rFonts w:ascii="Times New Roman" w:hAnsi="Times New Roman" w:cs="Times New Roman"/>
          <w:b/>
          <w:sz w:val="28"/>
          <w:szCs w:val="28"/>
        </w:rPr>
        <w:t> </w:t>
      </w:r>
      <w:r w:rsidRPr="00915EA8">
        <w:rPr>
          <w:rFonts w:ascii="Times New Roman" w:hAnsi="Times New Roman" w:cs="Times New Roman"/>
          <w:sz w:val="28"/>
          <w:szCs w:val="28"/>
        </w:rPr>
        <w:t>учні мають закріпити знання про фізичні й хімічні явища, умови їх перебігу, ознаки хімічних реакцій; уміти формулювати мету їхньої практичної діяльності, проводити експериментальну роботу й робити відповідні висновки.</w:t>
      </w:r>
    </w:p>
    <w:p w:rsidR="007D0452" w:rsidRPr="00915EA8" w:rsidRDefault="007D0452" w:rsidP="007D0452">
      <w:pPr>
        <w:pStyle w:val="02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15EA8">
        <w:rPr>
          <w:rFonts w:ascii="Times New Roman" w:hAnsi="Times New Roman" w:cs="Times New Roman"/>
          <w:b/>
          <w:sz w:val="28"/>
          <w:szCs w:val="28"/>
        </w:rPr>
        <w:t>Базові поняття</w:t>
      </w:r>
      <w:r w:rsidRPr="00915EA8">
        <w:rPr>
          <w:rFonts w:ascii="Times New Roman" w:hAnsi="Times New Roman" w:cs="Times New Roman"/>
          <w:sz w:val="28"/>
          <w:szCs w:val="28"/>
        </w:rPr>
        <w:t xml:space="preserve"> </w:t>
      </w:r>
      <w:r w:rsidRPr="00915EA8">
        <w:rPr>
          <w:rFonts w:ascii="Times New Roman" w:hAnsi="Times New Roman" w:cs="Times New Roman"/>
          <w:b/>
          <w:bCs/>
          <w:iCs w:val="0"/>
          <w:sz w:val="28"/>
          <w:szCs w:val="28"/>
        </w:rPr>
        <w:t>й терміни:</w:t>
      </w:r>
      <w:r w:rsidRPr="00915E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 </w:t>
      </w:r>
      <w:r w:rsidRPr="00915EA8">
        <w:rPr>
          <w:rFonts w:ascii="Times New Roman" w:hAnsi="Times New Roman" w:cs="Times New Roman"/>
          <w:sz w:val="28"/>
          <w:szCs w:val="28"/>
        </w:rPr>
        <w:t>хімічне явище, фізичне явище, хімічна реакція, ознаки хімічної реакції, умови перебігу хімічної реакції.</w:t>
      </w:r>
    </w:p>
    <w:p w:rsidR="007D0452" w:rsidRPr="00915EA8" w:rsidRDefault="007D0452" w:rsidP="007D0452">
      <w:pPr>
        <w:pStyle w:val="020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/>
          <w:sz w:val="28"/>
          <w:szCs w:val="28"/>
        </w:rPr>
        <w:t>Обладнання й</w:t>
      </w:r>
      <w:r w:rsidRPr="00915EA8">
        <w:rPr>
          <w:rFonts w:ascii="Times New Roman" w:hAnsi="Times New Roman" w:cs="Times New Roman"/>
          <w:sz w:val="28"/>
          <w:szCs w:val="28"/>
        </w:rPr>
        <w:t xml:space="preserve"> </w:t>
      </w:r>
      <w:r w:rsidRPr="00915EA8">
        <w:rPr>
          <w:rFonts w:ascii="Times New Roman" w:hAnsi="Times New Roman" w:cs="Times New Roman"/>
          <w:b/>
          <w:bCs/>
          <w:iCs w:val="0"/>
          <w:sz w:val="28"/>
          <w:szCs w:val="28"/>
        </w:rPr>
        <w:t>матеріали:</w:t>
      </w:r>
      <w:r w:rsidRPr="00915E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915EA8">
        <w:rPr>
          <w:rFonts w:ascii="Times New Roman" w:hAnsi="Times New Roman" w:cs="Times New Roman"/>
          <w:sz w:val="28"/>
          <w:szCs w:val="28"/>
        </w:rPr>
        <w:t>нагрівальний прилад (спиртівка), тигельні щипці, штатив із пробірками, пробіркотримач; сірники, мідний дріт, вода (оцтова кислота), негашене вапно (сода), стеаринова свічка.</w:t>
      </w:r>
    </w:p>
    <w:p w:rsidR="007D0452" w:rsidRPr="00915EA8" w:rsidRDefault="007D0452" w:rsidP="007D0452">
      <w:pPr>
        <w:pStyle w:val="020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15EA8">
        <w:rPr>
          <w:rFonts w:ascii="Times New Roman" w:hAnsi="Times New Roman" w:cs="Times New Roman"/>
          <w:sz w:val="28"/>
          <w:szCs w:val="28"/>
        </w:rPr>
        <w:t> </w:t>
      </w:r>
      <w:r w:rsidRPr="00915EA8">
        <w:rPr>
          <w:rFonts w:ascii="Times New Roman" w:hAnsi="Times New Roman" w:cs="Times New Roman"/>
          <w:sz w:val="28"/>
          <w:szCs w:val="28"/>
        </w:rPr>
        <w:t>практичне застосування знань, умінь і навичок.</w:t>
      </w:r>
    </w:p>
    <w:p w:rsidR="007D0452" w:rsidRPr="00915EA8" w:rsidRDefault="007D0452" w:rsidP="007D0452">
      <w:pPr>
        <w:pStyle w:val="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</w:t>
      </w:r>
      <w:r w:rsidRPr="00915E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1. Організаційний етап</w:t>
      </w:r>
    </w:p>
    <w:p w:rsidR="007D0452" w:rsidRPr="00915EA8" w:rsidRDefault="007D0452" w:rsidP="007D0452">
      <w:pPr>
        <w:pStyle w:val="1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1.1. Привітання.</w:t>
      </w:r>
    </w:p>
    <w:p w:rsidR="007D0452" w:rsidRPr="00915EA8" w:rsidRDefault="007D0452" w:rsidP="007D0452">
      <w:pPr>
        <w:pStyle w:val="1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 xml:space="preserve">1.2. </w:t>
      </w:r>
      <w:r w:rsidRPr="00915EA8">
        <w:rPr>
          <w:rFonts w:ascii="Times New Roman" w:hAnsi="Times New Roman" w:cs="Times New Roman"/>
          <w:spacing w:val="-3"/>
          <w:sz w:val="28"/>
          <w:szCs w:val="28"/>
        </w:rPr>
        <w:t xml:space="preserve">Перевірка присутності учнів: кількість за списком </w:t>
      </w:r>
      <w:r w:rsidRPr="00915EA8">
        <w:rPr>
          <w:rFonts w:ascii="Times New Roman" w:hAnsi="Times New Roman" w:cs="Times New Roman"/>
          <w:spacing w:val="-8"/>
          <w:sz w:val="28"/>
          <w:szCs w:val="28"/>
        </w:rPr>
        <w:t>_________</w:t>
      </w:r>
      <w:r w:rsidRPr="00915EA8">
        <w:rPr>
          <w:rFonts w:ascii="Times New Roman" w:hAnsi="Times New Roman" w:cs="Times New Roman"/>
          <w:sz w:val="28"/>
          <w:szCs w:val="28"/>
        </w:rPr>
        <w:t xml:space="preserve">, </w:t>
      </w:r>
      <w:r w:rsidRPr="00915EA8">
        <w:rPr>
          <w:rFonts w:ascii="Times New Roman" w:hAnsi="Times New Roman" w:cs="Times New Roman"/>
          <w:sz w:val="28"/>
          <w:szCs w:val="28"/>
        </w:rPr>
        <w:br/>
        <w:t xml:space="preserve">кількість присутніх на уроці </w:t>
      </w:r>
      <w:r w:rsidRPr="00915EA8">
        <w:rPr>
          <w:rFonts w:ascii="Times New Roman" w:hAnsi="Times New Roman" w:cs="Times New Roman"/>
          <w:spacing w:val="-4"/>
          <w:sz w:val="28"/>
          <w:szCs w:val="28"/>
        </w:rPr>
        <w:t>___________</w:t>
      </w:r>
      <w:r w:rsidRPr="00915EA8">
        <w:rPr>
          <w:rFonts w:ascii="Times New Roman" w:hAnsi="Times New Roman" w:cs="Times New Roman"/>
          <w:sz w:val="28"/>
          <w:szCs w:val="28"/>
        </w:rPr>
        <w:t xml:space="preserve">, відсутніх </w:t>
      </w:r>
      <w:r w:rsidRPr="00915EA8">
        <w:rPr>
          <w:rFonts w:ascii="Times New Roman" w:hAnsi="Times New Roman" w:cs="Times New Roman"/>
          <w:spacing w:val="-4"/>
          <w:sz w:val="28"/>
          <w:szCs w:val="28"/>
        </w:rPr>
        <w:t>___________</w:t>
      </w:r>
      <w:r w:rsidRPr="00915EA8">
        <w:rPr>
          <w:rFonts w:ascii="Times New Roman" w:hAnsi="Times New Roman" w:cs="Times New Roman"/>
          <w:sz w:val="28"/>
          <w:szCs w:val="28"/>
        </w:rPr>
        <w:t>.</w:t>
      </w:r>
    </w:p>
    <w:p w:rsidR="007D0452" w:rsidRPr="00915EA8" w:rsidRDefault="007D0452" w:rsidP="007D0452">
      <w:pPr>
        <w:pStyle w:val="1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1.3. Перевірка готовності учнів до уроку.</w:t>
      </w:r>
    </w:p>
    <w:p w:rsidR="007D0452" w:rsidRPr="00915EA8" w:rsidRDefault="007D0452" w:rsidP="007D0452">
      <w:pPr>
        <w:pStyle w:val="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</w:t>
      </w:r>
      <w:r w:rsidRPr="00915E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2. Актуалізація опорних знань і мотивація навчальної діяльності</w:t>
      </w:r>
    </w:p>
    <w:p w:rsidR="00A9143A" w:rsidRPr="00915EA8" w:rsidRDefault="00A9143A" w:rsidP="00A9143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15EA8">
        <w:rPr>
          <w:b/>
          <w:sz w:val="28"/>
          <w:szCs w:val="28"/>
          <w:lang w:val="uk-UA" w:eastAsia="ru-RU"/>
        </w:rPr>
        <w:tab/>
      </w:r>
      <w:r w:rsidRPr="00915EA8">
        <w:rPr>
          <w:b/>
          <w:sz w:val="28"/>
          <w:szCs w:val="28"/>
          <w:lang w:val="uk-UA"/>
        </w:rPr>
        <w:t>Актуалізація опорних знань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915EA8">
        <w:rPr>
          <w:b/>
          <w:sz w:val="28"/>
          <w:szCs w:val="28"/>
          <w:lang w:val="uk-UA"/>
        </w:rPr>
        <w:t>2.1. Тестова робота</w:t>
      </w:r>
    </w:p>
    <w:p w:rsidR="00A9143A" w:rsidRPr="00915EA8" w:rsidRDefault="00A9143A" w:rsidP="00A9143A">
      <w:pPr>
        <w:pStyle w:val="ae"/>
        <w:spacing w:line="360" w:lineRule="auto"/>
        <w:ind w:left="0" w:right="0" w:firstLine="567"/>
        <w:jc w:val="center"/>
        <w:rPr>
          <w:b/>
          <w:i/>
          <w:sz w:val="28"/>
          <w:szCs w:val="28"/>
          <w:vertAlign w:val="baseline"/>
          <w:lang w:val="uk-UA"/>
        </w:rPr>
      </w:pPr>
      <w:r w:rsidRPr="00915EA8">
        <w:rPr>
          <w:b/>
          <w:i/>
          <w:sz w:val="28"/>
          <w:szCs w:val="28"/>
          <w:vertAlign w:val="baseline"/>
          <w:lang w:val="uk-UA"/>
        </w:rPr>
        <w:t>І варіант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915EA8">
        <w:rPr>
          <w:i/>
          <w:sz w:val="28"/>
          <w:szCs w:val="28"/>
          <w:lang w:val="uk-UA"/>
        </w:rPr>
        <w:t>І рівень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15EA8">
        <w:rPr>
          <w:sz w:val="28"/>
          <w:szCs w:val="28"/>
          <w:lang w:val="uk-UA"/>
        </w:rPr>
        <w:t>Завдання 1–8 мають по чотири варіанти відповіді. У кожному завданні лише одна відповідь правильна.</w:t>
      </w:r>
    </w:p>
    <w:p w:rsidR="00A9143A" w:rsidRPr="00915EA8" w:rsidRDefault="00A9143A" w:rsidP="00A9143A">
      <w:pPr>
        <w:pStyle w:val="ae"/>
        <w:numPr>
          <w:ilvl w:val="0"/>
          <w:numId w:val="1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із-поміж наведених фізичне явище: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горіння аркуша паперу;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lastRenderedPageBreak/>
        <w:t>Б скисання яблучного соку;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плавлення алюмінію;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квашення капусти.</w:t>
      </w:r>
    </w:p>
    <w:p w:rsidR="00A9143A" w:rsidRPr="00915EA8" w:rsidRDefault="00A9143A" w:rsidP="00A9143A">
      <w:pPr>
        <w:pStyle w:val="ae"/>
        <w:numPr>
          <w:ilvl w:val="0"/>
          <w:numId w:val="1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із-поміж наведених ознаку хімічної реакції: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зміна агрегатного стану;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зміна кольору;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зміна форми;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випаровування.</w:t>
      </w:r>
    </w:p>
    <w:p w:rsidR="00A9143A" w:rsidRPr="00915EA8" w:rsidRDefault="00A9143A" w:rsidP="00A9143A">
      <w:pPr>
        <w:pStyle w:val="ae"/>
        <w:numPr>
          <w:ilvl w:val="0"/>
          <w:numId w:val="1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Хімічними називаються явища, під час яких: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одна речовина не перетворюється на іншу;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змінюється агрегатний стан речовини;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одні речовини перетворюються на інші;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речовини розчиняються у воді.</w:t>
      </w:r>
    </w:p>
    <w:p w:rsidR="00A9143A" w:rsidRPr="00915EA8" w:rsidRDefault="00A9143A" w:rsidP="00A9143A">
      <w:pPr>
        <w:pStyle w:val="ae"/>
        <w:numPr>
          <w:ilvl w:val="0"/>
          <w:numId w:val="1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умову перебігу хімічних реакцій: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зіткнення речовин;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зміна попередньої форми речовин;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утворення осаду;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виділення газу.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5.</w:t>
      </w:r>
      <w:r w:rsidRPr="00915EA8">
        <w:rPr>
          <w:sz w:val="28"/>
          <w:szCs w:val="28"/>
          <w:vertAlign w:val="baseline"/>
          <w:lang w:val="uk-UA"/>
        </w:rPr>
        <w:tab/>
        <w:t>Речовини, що вступають у хімічну реакцію, називаються: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розчинниками;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реагентами;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елементами;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речовинами.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6.</w:t>
      </w:r>
      <w:r w:rsidRPr="00915EA8">
        <w:rPr>
          <w:sz w:val="28"/>
          <w:szCs w:val="28"/>
          <w:vertAlign w:val="baseline"/>
          <w:lang w:val="uk-UA"/>
        </w:rPr>
        <w:tab/>
        <w:t>Укажіть із-поміж наведених хімічне явище: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горіння бензину;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розчинення солі у воді;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висихання калюжі;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плавлення сірки.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7.</w:t>
      </w:r>
      <w:r w:rsidRPr="00915EA8">
        <w:rPr>
          <w:sz w:val="28"/>
          <w:szCs w:val="28"/>
          <w:vertAlign w:val="baseline"/>
          <w:lang w:val="uk-UA"/>
        </w:rPr>
        <w:tab/>
        <w:t>Виділення газів — одна з ознак: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хімічних явищ;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lastRenderedPageBreak/>
        <w:t>Б природних явищ;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теплових явищ;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фізичних явищ.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8.</w:t>
      </w:r>
      <w:r w:rsidRPr="00915EA8">
        <w:rPr>
          <w:sz w:val="28"/>
          <w:szCs w:val="28"/>
          <w:vertAlign w:val="baseline"/>
          <w:lang w:val="uk-UA"/>
        </w:rPr>
        <w:tab/>
        <w:t>Укажіть ознаку, яка спостерігається під час згоряння природного газу: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зміна кольору;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зміна агрегатного стану;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виділення теплоти та світла;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зміна запаху.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i/>
          <w:sz w:val="28"/>
          <w:szCs w:val="28"/>
          <w:vertAlign w:val="baseline"/>
          <w:lang w:val="uk-UA"/>
        </w:rPr>
      </w:pPr>
      <w:r w:rsidRPr="00915EA8">
        <w:rPr>
          <w:i/>
          <w:sz w:val="28"/>
          <w:szCs w:val="28"/>
          <w:vertAlign w:val="baseline"/>
          <w:lang w:val="uk-UA"/>
        </w:rPr>
        <w:t>ІІ рівень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9.</w:t>
      </w:r>
      <w:r w:rsidRPr="00915EA8">
        <w:rPr>
          <w:sz w:val="28"/>
          <w:szCs w:val="28"/>
          <w:vertAlign w:val="baseline"/>
          <w:lang w:val="uk-UA"/>
        </w:rPr>
        <w:tab/>
        <w:t>Установіть відповідність між процесами та назвами явищ, які відбуваються.</w:t>
      </w:r>
    </w:p>
    <w:tbl>
      <w:tblPr>
        <w:tblW w:w="0" w:type="auto"/>
        <w:tblLook w:val="01E0"/>
      </w:tblPr>
      <w:tblGrid>
        <w:gridCol w:w="4785"/>
        <w:gridCol w:w="4786"/>
      </w:tblGrid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b/>
                <w:sz w:val="28"/>
                <w:szCs w:val="28"/>
                <w:vertAlign w:val="baseline"/>
                <w:lang w:val="uk-UA"/>
              </w:rPr>
              <w:t>Процеси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b/>
                <w:sz w:val="28"/>
                <w:szCs w:val="28"/>
                <w:vertAlign w:val="baseline"/>
                <w:lang w:val="uk-UA"/>
              </w:rPr>
              <w:t>Назви явищ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 Фільтрування розчину;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 Хімічне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 спирт спочатку випаровується, а потім горить;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 спочатку фізичне, а потім хімічне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 листя на деревах жовкне, а потім опадає;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 фізичне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 почорніння срібної ложки.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4 спочатку хімічне, а потім фізичне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5 механічне явище.</w:t>
            </w: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4956" w:right="0" w:firstLine="708"/>
        <w:jc w:val="both"/>
        <w:rPr>
          <w:sz w:val="28"/>
          <w:szCs w:val="28"/>
          <w:vertAlign w:val="baselin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lastRenderedPageBreak/>
        <w:t>10. Установіть послідовність речовин залежно від збільшення їхніх відносних молекулярних мас: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SO</w:t>
      </w:r>
      <w:r w:rsidRPr="00915EA8">
        <w:rPr>
          <w:sz w:val="28"/>
          <w:szCs w:val="28"/>
          <w:lang w:val="uk-UA"/>
        </w:rPr>
        <w:t>3</w:t>
      </w:r>
      <w:r w:rsidRPr="00915EA8">
        <w:rPr>
          <w:sz w:val="28"/>
          <w:szCs w:val="28"/>
          <w:vertAlign w:val="baseline"/>
          <w:lang w:val="uk-UA"/>
        </w:rPr>
        <w:t>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Al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O</w:t>
      </w:r>
      <w:r w:rsidRPr="00915EA8">
        <w:rPr>
          <w:sz w:val="28"/>
          <w:szCs w:val="28"/>
          <w:lang w:val="uk-UA"/>
        </w:rPr>
        <w:t>3</w:t>
      </w:r>
      <w:r w:rsidRPr="00915EA8">
        <w:rPr>
          <w:sz w:val="28"/>
          <w:szCs w:val="28"/>
          <w:vertAlign w:val="baseline"/>
          <w:lang w:val="uk-UA"/>
        </w:rPr>
        <w:t>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Cu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O;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CO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line="360" w:lineRule="auto"/>
        <w:ind w:left="0" w:right="0" w:firstLine="567"/>
        <w:jc w:val="center"/>
        <w:rPr>
          <w:b/>
          <w:i/>
          <w:sz w:val="28"/>
          <w:szCs w:val="28"/>
          <w:vertAlign w:val="baseline"/>
          <w:lang w:val="uk-UA"/>
        </w:rPr>
      </w:pPr>
      <w:r w:rsidRPr="00915EA8">
        <w:rPr>
          <w:b/>
          <w:i/>
          <w:sz w:val="28"/>
          <w:szCs w:val="28"/>
          <w:vertAlign w:val="baseline"/>
          <w:lang w:val="uk-UA"/>
        </w:rPr>
        <w:t>ІІ варіант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915EA8">
        <w:rPr>
          <w:i/>
          <w:sz w:val="28"/>
          <w:szCs w:val="28"/>
          <w:lang w:val="uk-UA"/>
        </w:rPr>
        <w:t>І рівень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15EA8">
        <w:rPr>
          <w:sz w:val="28"/>
          <w:szCs w:val="28"/>
          <w:lang w:val="uk-UA"/>
        </w:rPr>
        <w:t>Завдання 1–8 мають по чотири варіанти відповіді. У кожному завданні лише одна відповідь правильна.</w:t>
      </w:r>
    </w:p>
    <w:p w:rsidR="00A9143A" w:rsidRPr="00915EA8" w:rsidRDefault="00A9143A" w:rsidP="00A9143A">
      <w:pPr>
        <w:pStyle w:val="ae"/>
        <w:numPr>
          <w:ilvl w:val="0"/>
          <w:numId w:val="2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хімічне явище: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замерзання води;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іржавіння заліза;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плавлення скла;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кування заліза.</w:t>
      </w:r>
    </w:p>
    <w:p w:rsidR="00A9143A" w:rsidRPr="00915EA8" w:rsidRDefault="00A9143A" w:rsidP="00A9143A">
      <w:pPr>
        <w:pStyle w:val="ae"/>
        <w:numPr>
          <w:ilvl w:val="0"/>
          <w:numId w:val="2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умову перебігу хімічних реакцій: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виділення газу;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виділення теплоти й світла;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попереднє розчинення реагентів;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попереднє нагрівання речовин.</w:t>
      </w:r>
    </w:p>
    <w:p w:rsidR="00A9143A" w:rsidRPr="00915EA8" w:rsidRDefault="00A9143A" w:rsidP="00A9143A">
      <w:pPr>
        <w:pStyle w:val="ae"/>
        <w:numPr>
          <w:ilvl w:val="0"/>
          <w:numId w:val="2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Фізичними називають явища, під час яких: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одні речовини перетворюються на інші;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речовини перегруповуються;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lastRenderedPageBreak/>
        <w:t>В речовини залишаються незмінними;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змінюється колір.</w:t>
      </w:r>
    </w:p>
    <w:p w:rsidR="00A9143A" w:rsidRPr="00915EA8" w:rsidRDefault="00A9143A" w:rsidP="00A9143A">
      <w:pPr>
        <w:pStyle w:val="ae"/>
        <w:numPr>
          <w:ilvl w:val="0"/>
          <w:numId w:val="2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Укажіть ознаку хімічних реакцій: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розчинення речовини;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поява запаху;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подрібнення речовини;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кристалізація.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5.</w:t>
      </w:r>
      <w:r w:rsidRPr="00915EA8">
        <w:rPr>
          <w:sz w:val="28"/>
          <w:szCs w:val="28"/>
          <w:vertAlign w:val="baseline"/>
          <w:lang w:val="uk-UA"/>
        </w:rPr>
        <w:tab/>
        <w:t>Речовини, які утворюються в результаті хімічної реакції, називаються: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продуктами реакції;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компонентами;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реактивами;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каталізаторами.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6.</w:t>
      </w:r>
      <w:r w:rsidRPr="00915EA8">
        <w:rPr>
          <w:sz w:val="28"/>
          <w:szCs w:val="28"/>
          <w:vertAlign w:val="baseline"/>
          <w:lang w:val="uk-UA"/>
        </w:rPr>
        <w:tab/>
        <w:t>Укажіть фізичне явище: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скисання молока;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протухання яєць;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дія оцту на питну соду;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утворення сніжинок.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7.</w:t>
      </w:r>
      <w:r w:rsidRPr="00915EA8">
        <w:rPr>
          <w:sz w:val="28"/>
          <w:szCs w:val="28"/>
          <w:vertAlign w:val="baseline"/>
          <w:lang w:val="uk-UA"/>
        </w:rPr>
        <w:tab/>
        <w:t>Зміна забарвлення речовин супроводжує: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світлові явища;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хімічні явища;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природні явища;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фізичні явища.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8.</w:t>
      </w:r>
      <w:r w:rsidRPr="00915EA8">
        <w:rPr>
          <w:sz w:val="28"/>
          <w:szCs w:val="28"/>
          <w:vertAlign w:val="baseline"/>
          <w:lang w:val="uk-UA"/>
        </w:rPr>
        <w:tab/>
        <w:t>Укажіть ознаку, яка спостерігається за дії оцту на питну соду: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нагрівання рідини;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зміна забарвлення;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виділення бульбашок безбарвного газу;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зміна запаху.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i/>
          <w:sz w:val="28"/>
          <w:szCs w:val="28"/>
          <w:vertAlign w:val="baseline"/>
          <w:lang w:val="uk-UA"/>
        </w:rPr>
      </w:pPr>
      <w:r w:rsidRPr="00915EA8">
        <w:rPr>
          <w:i/>
          <w:sz w:val="28"/>
          <w:szCs w:val="28"/>
          <w:vertAlign w:val="baseline"/>
          <w:lang w:val="uk-UA"/>
        </w:rPr>
        <w:t>ІІ рівень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lastRenderedPageBreak/>
        <w:t>9.</w:t>
      </w:r>
      <w:r w:rsidRPr="00915EA8">
        <w:rPr>
          <w:sz w:val="28"/>
          <w:szCs w:val="28"/>
          <w:vertAlign w:val="baseline"/>
          <w:lang w:val="uk-UA"/>
        </w:rPr>
        <w:tab/>
        <w:t>Установіть відповідність між процесами та назвами явищ, які відбуваються.</w:t>
      </w:r>
    </w:p>
    <w:tbl>
      <w:tblPr>
        <w:tblW w:w="0" w:type="auto"/>
        <w:tblLook w:val="01E0"/>
      </w:tblPr>
      <w:tblGrid>
        <w:gridCol w:w="4785"/>
        <w:gridCol w:w="4786"/>
      </w:tblGrid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b/>
                <w:sz w:val="28"/>
                <w:szCs w:val="28"/>
                <w:vertAlign w:val="baseline"/>
                <w:lang w:val="uk-UA"/>
              </w:rPr>
              <w:t>Процеси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b/>
                <w:sz w:val="28"/>
                <w:szCs w:val="28"/>
                <w:vertAlign w:val="baseline"/>
                <w:lang w:val="uk-UA"/>
              </w:rPr>
              <w:t>Назви явищ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 Виготовлення пляшки зі скла;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 Спочатку хімічне, а потім фізичне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 горіння, а потім плавлення свічки;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 хімічне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 утворення накипу на стінках чайника;</w:t>
            </w:r>
            <w:r w:rsidRPr="00915EA8">
              <w:rPr>
                <w:sz w:val="28"/>
                <w:szCs w:val="28"/>
                <w:vertAlign w:val="baseline"/>
                <w:lang w:val="uk-UA"/>
              </w:rPr>
              <w:tab/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 фізичне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 лиття бронзових пам’ятників, поява на них зеленого нальоту через деякий час.</w:t>
            </w: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4 теплове явище;</w:t>
            </w:r>
          </w:p>
        </w:tc>
      </w:tr>
      <w:tr w:rsidR="00A9143A" w:rsidRPr="00915EA8" w:rsidTr="002776F5">
        <w:tc>
          <w:tcPr>
            <w:tcW w:w="4785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4786" w:type="dxa"/>
          </w:tcPr>
          <w:p w:rsidR="00A9143A" w:rsidRPr="00915EA8" w:rsidRDefault="00A9143A" w:rsidP="002776F5">
            <w:pPr>
              <w:pStyle w:val="ae"/>
              <w:spacing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5 спочатку фізичне, а потім хімічне явище.</w:t>
            </w: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4956" w:right="0" w:firstLine="708"/>
        <w:jc w:val="both"/>
        <w:rPr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10.</w:t>
      </w:r>
      <w:r w:rsidRPr="00915EA8">
        <w:rPr>
          <w:sz w:val="28"/>
          <w:szCs w:val="28"/>
          <w:vertAlign w:val="baseline"/>
          <w:lang w:val="uk-UA"/>
        </w:rPr>
        <w:tab/>
        <w:t>Установіть послідовність речовин залежно від збільшення їхніх відносних молекулярних мас: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 SiO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 BaO;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 K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O;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 P</w:t>
      </w:r>
      <w:r w:rsidRPr="00915EA8">
        <w:rPr>
          <w:sz w:val="28"/>
          <w:szCs w:val="28"/>
          <w:lang w:val="uk-UA"/>
        </w:rPr>
        <w:t>2</w:t>
      </w:r>
      <w:r w:rsidRPr="00915EA8">
        <w:rPr>
          <w:sz w:val="28"/>
          <w:szCs w:val="28"/>
          <w:vertAlign w:val="baseline"/>
          <w:lang w:val="uk-UA"/>
        </w:rPr>
        <w:t>O</w:t>
      </w:r>
      <w:r w:rsidRPr="00915EA8">
        <w:rPr>
          <w:sz w:val="28"/>
          <w:szCs w:val="28"/>
          <w:lang w:val="uk-UA"/>
        </w:rPr>
        <w:t>3</w:t>
      </w:r>
      <w:r w:rsidRPr="00915EA8">
        <w:rPr>
          <w:sz w:val="28"/>
          <w:szCs w:val="28"/>
          <w:vertAlign w:val="baseline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lastRenderedPageBreak/>
              <w:t>В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</w:p>
    <w:p w:rsidR="004F6669" w:rsidRPr="00915EA8" w:rsidRDefault="004F6669" w:rsidP="00A9143A">
      <w:pPr>
        <w:pStyle w:val="ae"/>
        <w:spacing w:after="240" w:line="360" w:lineRule="auto"/>
        <w:ind w:left="0" w:right="0" w:firstLine="567"/>
        <w:jc w:val="center"/>
        <w:rPr>
          <w:b/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center"/>
        <w:rPr>
          <w:b/>
          <w:sz w:val="28"/>
          <w:szCs w:val="28"/>
          <w:vertAlign w:val="baseline"/>
          <w:lang w:val="uk-UA"/>
        </w:rPr>
      </w:pPr>
      <w:r w:rsidRPr="00915EA8">
        <w:rPr>
          <w:b/>
          <w:sz w:val="28"/>
          <w:szCs w:val="28"/>
          <w:vertAlign w:val="baseline"/>
          <w:lang w:val="uk-UA"/>
        </w:rPr>
        <w:t>Відповіді</w:t>
      </w:r>
    </w:p>
    <w:p w:rsidR="00A9143A" w:rsidRPr="00915EA8" w:rsidRDefault="00A9143A" w:rsidP="00A9143A">
      <w:pPr>
        <w:pStyle w:val="ae"/>
        <w:spacing w:line="360" w:lineRule="auto"/>
        <w:ind w:left="0" w:right="0" w:firstLine="567"/>
        <w:jc w:val="center"/>
        <w:rPr>
          <w:b/>
          <w:i/>
          <w:sz w:val="28"/>
          <w:szCs w:val="28"/>
          <w:vertAlign w:val="baseline"/>
          <w:lang w:val="uk-UA"/>
        </w:rPr>
      </w:pPr>
      <w:r w:rsidRPr="00915EA8">
        <w:rPr>
          <w:b/>
          <w:i/>
          <w:sz w:val="28"/>
          <w:szCs w:val="28"/>
          <w:vertAlign w:val="baseline"/>
          <w:lang w:val="uk-UA"/>
        </w:rPr>
        <w:t>І варіант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915EA8">
        <w:rPr>
          <w:i/>
          <w:sz w:val="28"/>
          <w:szCs w:val="28"/>
          <w:lang w:val="uk-UA"/>
        </w:rPr>
        <w:t>І рівень</w:t>
      </w:r>
    </w:p>
    <w:p w:rsidR="00A9143A" w:rsidRPr="00915EA8" w:rsidRDefault="00A9143A" w:rsidP="00A9143A">
      <w:pPr>
        <w:pStyle w:val="ae"/>
        <w:numPr>
          <w:ilvl w:val="0"/>
          <w:numId w:val="3"/>
        </w:numPr>
        <w:spacing w:after="240" w:line="360" w:lineRule="auto"/>
        <w:ind w:right="0" w:hanging="153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В.</w:t>
      </w:r>
    </w:p>
    <w:p w:rsidR="00A9143A" w:rsidRPr="00915EA8" w:rsidRDefault="00A9143A" w:rsidP="00A9143A">
      <w:pPr>
        <w:pStyle w:val="ae"/>
        <w:numPr>
          <w:ilvl w:val="0"/>
          <w:numId w:val="3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Б.</w:t>
      </w:r>
    </w:p>
    <w:p w:rsidR="00A9143A" w:rsidRPr="00915EA8" w:rsidRDefault="00A9143A" w:rsidP="00A9143A">
      <w:pPr>
        <w:pStyle w:val="ae"/>
        <w:numPr>
          <w:ilvl w:val="0"/>
          <w:numId w:val="3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В.</w:t>
      </w:r>
    </w:p>
    <w:p w:rsidR="00A9143A" w:rsidRPr="00915EA8" w:rsidRDefault="00A9143A" w:rsidP="00A9143A">
      <w:pPr>
        <w:pStyle w:val="ae"/>
        <w:numPr>
          <w:ilvl w:val="0"/>
          <w:numId w:val="3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А.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5.</w:t>
      </w:r>
      <w:r w:rsidRPr="00915EA8">
        <w:rPr>
          <w:sz w:val="28"/>
          <w:szCs w:val="28"/>
          <w:vertAlign w:val="baseline"/>
          <w:lang w:val="uk-UA"/>
        </w:rPr>
        <w:tab/>
        <w:t>Б.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6.</w:t>
      </w:r>
      <w:r w:rsidRPr="00915EA8">
        <w:rPr>
          <w:sz w:val="28"/>
          <w:szCs w:val="28"/>
          <w:vertAlign w:val="baseline"/>
          <w:lang w:val="uk-UA"/>
        </w:rPr>
        <w:tab/>
        <w:t>А.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7.</w:t>
      </w:r>
      <w:r w:rsidRPr="00915EA8">
        <w:rPr>
          <w:sz w:val="28"/>
          <w:szCs w:val="28"/>
          <w:vertAlign w:val="baseline"/>
          <w:lang w:val="uk-UA"/>
        </w:rPr>
        <w:tab/>
        <w:t>А.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8.</w:t>
      </w:r>
      <w:r w:rsidRPr="00915EA8">
        <w:rPr>
          <w:sz w:val="28"/>
          <w:szCs w:val="28"/>
          <w:vertAlign w:val="baseline"/>
          <w:lang w:val="uk-UA"/>
        </w:rPr>
        <w:tab/>
        <w:t>В.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i/>
          <w:sz w:val="28"/>
          <w:szCs w:val="28"/>
          <w:vertAlign w:val="baseline"/>
          <w:lang w:val="uk-UA"/>
        </w:rPr>
      </w:pPr>
      <w:r w:rsidRPr="00915EA8">
        <w:rPr>
          <w:i/>
          <w:sz w:val="28"/>
          <w:szCs w:val="28"/>
          <w:vertAlign w:val="baseline"/>
          <w:lang w:val="uk-UA"/>
        </w:rPr>
        <w:t>ІІ рівень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9.</w:t>
      </w:r>
      <w:r w:rsidRPr="00915EA8">
        <w:rPr>
          <w:sz w:val="28"/>
          <w:szCs w:val="28"/>
          <w:vertAlign w:val="baseline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4</w:t>
            </w: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</w:t>
            </w: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10.</w:t>
      </w:r>
      <w:r w:rsidRPr="00915EA8">
        <w:rPr>
          <w:sz w:val="28"/>
          <w:szCs w:val="28"/>
          <w:vertAlign w:val="baseline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4</w:t>
            </w: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lastRenderedPageBreak/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</w:t>
            </w:r>
          </w:p>
        </w:tc>
      </w:tr>
    </w:tbl>
    <w:p w:rsidR="00A9143A" w:rsidRPr="00915EA8" w:rsidRDefault="00A9143A" w:rsidP="00A9143A">
      <w:pPr>
        <w:pStyle w:val="ae"/>
        <w:spacing w:line="360" w:lineRule="auto"/>
        <w:ind w:left="0" w:right="0" w:firstLine="567"/>
        <w:jc w:val="center"/>
        <w:rPr>
          <w:b/>
          <w:i/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line="360" w:lineRule="auto"/>
        <w:ind w:left="0" w:right="0" w:firstLine="567"/>
        <w:jc w:val="center"/>
        <w:rPr>
          <w:b/>
          <w:i/>
          <w:sz w:val="28"/>
          <w:szCs w:val="28"/>
          <w:vertAlign w:val="baseline"/>
          <w:lang w:val="uk-UA"/>
        </w:rPr>
      </w:pPr>
      <w:r w:rsidRPr="00915EA8">
        <w:rPr>
          <w:b/>
          <w:i/>
          <w:sz w:val="28"/>
          <w:szCs w:val="28"/>
          <w:vertAlign w:val="baseline"/>
          <w:lang w:val="uk-UA"/>
        </w:rPr>
        <w:t>ІІ варіант</w:t>
      </w:r>
    </w:p>
    <w:p w:rsidR="00A9143A" w:rsidRPr="00915EA8" w:rsidRDefault="00A9143A" w:rsidP="00A9143A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915EA8">
        <w:rPr>
          <w:i/>
          <w:sz w:val="28"/>
          <w:szCs w:val="28"/>
          <w:lang w:val="uk-UA"/>
        </w:rPr>
        <w:t>І рівень</w:t>
      </w:r>
    </w:p>
    <w:p w:rsidR="00A9143A" w:rsidRPr="00915EA8" w:rsidRDefault="00A9143A" w:rsidP="00A9143A">
      <w:pPr>
        <w:pStyle w:val="ae"/>
        <w:numPr>
          <w:ilvl w:val="0"/>
          <w:numId w:val="4"/>
        </w:numPr>
        <w:spacing w:after="240" w:line="360" w:lineRule="auto"/>
        <w:ind w:right="0" w:hanging="153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Б.</w:t>
      </w:r>
    </w:p>
    <w:p w:rsidR="00A9143A" w:rsidRPr="00915EA8" w:rsidRDefault="00A9143A" w:rsidP="00A9143A">
      <w:pPr>
        <w:pStyle w:val="ae"/>
        <w:numPr>
          <w:ilvl w:val="0"/>
          <w:numId w:val="4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Г.</w:t>
      </w:r>
    </w:p>
    <w:p w:rsidR="00A9143A" w:rsidRPr="00915EA8" w:rsidRDefault="00A9143A" w:rsidP="00A9143A">
      <w:pPr>
        <w:pStyle w:val="ae"/>
        <w:numPr>
          <w:ilvl w:val="0"/>
          <w:numId w:val="4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В.</w:t>
      </w:r>
    </w:p>
    <w:p w:rsidR="00A9143A" w:rsidRPr="00915EA8" w:rsidRDefault="00A9143A" w:rsidP="00A9143A">
      <w:pPr>
        <w:pStyle w:val="ae"/>
        <w:numPr>
          <w:ilvl w:val="0"/>
          <w:numId w:val="4"/>
        </w:numPr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Б.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5.</w:t>
      </w:r>
      <w:r w:rsidRPr="00915EA8">
        <w:rPr>
          <w:sz w:val="28"/>
          <w:szCs w:val="28"/>
          <w:vertAlign w:val="baseline"/>
          <w:lang w:val="uk-UA"/>
        </w:rPr>
        <w:tab/>
        <w:t>А.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6.</w:t>
      </w:r>
      <w:r w:rsidRPr="00915EA8">
        <w:rPr>
          <w:sz w:val="28"/>
          <w:szCs w:val="28"/>
          <w:vertAlign w:val="baseline"/>
          <w:lang w:val="uk-UA"/>
        </w:rPr>
        <w:tab/>
        <w:t>Г.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7.</w:t>
      </w:r>
      <w:r w:rsidRPr="00915EA8">
        <w:rPr>
          <w:sz w:val="28"/>
          <w:szCs w:val="28"/>
          <w:vertAlign w:val="baseline"/>
          <w:lang w:val="uk-UA"/>
        </w:rPr>
        <w:tab/>
        <w:t>Б.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8.</w:t>
      </w:r>
      <w:r w:rsidRPr="00915EA8">
        <w:rPr>
          <w:sz w:val="28"/>
          <w:szCs w:val="28"/>
          <w:vertAlign w:val="baseline"/>
          <w:lang w:val="uk-UA"/>
        </w:rPr>
        <w:tab/>
        <w:t>В.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i/>
          <w:sz w:val="28"/>
          <w:szCs w:val="28"/>
          <w:vertAlign w:val="baseline"/>
          <w:lang w:val="uk-UA"/>
        </w:rPr>
        <w:t>ІІ рівень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</w:t>
            </w: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5</w:t>
            </w: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10.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</w:tblGrid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1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4</w:t>
            </w:r>
          </w:p>
        </w:tc>
      </w:tr>
      <w:tr w:rsidR="00A9143A" w:rsidRPr="00915EA8" w:rsidTr="002776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2</w:t>
            </w:r>
          </w:p>
        </w:tc>
      </w:tr>
      <w:tr w:rsidR="00A9143A" w:rsidRPr="00915EA8" w:rsidTr="002776F5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3A" w:rsidRPr="00915EA8" w:rsidRDefault="00A9143A" w:rsidP="002776F5">
            <w:pPr>
              <w:pStyle w:val="ae"/>
              <w:spacing w:after="240" w:line="360" w:lineRule="auto"/>
              <w:ind w:left="0" w:right="0"/>
              <w:jc w:val="both"/>
              <w:rPr>
                <w:sz w:val="28"/>
                <w:szCs w:val="28"/>
                <w:vertAlign w:val="baseline"/>
                <w:lang w:val="uk-UA"/>
              </w:rPr>
            </w:pPr>
            <w:r w:rsidRPr="00915EA8">
              <w:rPr>
                <w:sz w:val="28"/>
                <w:szCs w:val="28"/>
                <w:vertAlign w:val="baseline"/>
                <w:lang w:val="uk-UA"/>
              </w:rPr>
              <w:t>3</w:t>
            </w:r>
          </w:p>
        </w:tc>
      </w:tr>
    </w:tbl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b/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 xml:space="preserve">2.2. </w:t>
      </w:r>
      <w:r w:rsidRPr="00915EA8">
        <w:rPr>
          <w:rFonts w:ascii="Times New Roman" w:hAnsi="Times New Roman" w:cs="Times New Roman"/>
          <w:b/>
          <w:sz w:val="28"/>
          <w:szCs w:val="28"/>
        </w:rPr>
        <w:t>Бесіда.</w:t>
      </w:r>
    </w:p>
    <w:p w:rsidR="00A9143A" w:rsidRPr="00915EA8" w:rsidRDefault="00A9143A" w:rsidP="00A9143A">
      <w:pPr>
        <w:pStyle w:val="aa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lastRenderedPageBreak/>
        <w:t>Учитель перевіряє знання кожного учня з правил техніки безпеки, які є актуальними для цієї практичної роботи.</w:t>
      </w:r>
    </w:p>
    <w:p w:rsidR="00A9143A" w:rsidRPr="00915EA8" w:rsidRDefault="00A9143A" w:rsidP="00A9143A">
      <w:pPr>
        <w:pStyle w:val="ae"/>
        <w:spacing w:after="240" w:line="360" w:lineRule="auto"/>
        <w:ind w:left="0" w:right="0" w:firstLine="567"/>
        <w:jc w:val="both"/>
        <w:rPr>
          <w:b/>
          <w:sz w:val="28"/>
          <w:szCs w:val="28"/>
          <w:vertAlign w:val="baseline"/>
          <w:lang w:val="uk-UA"/>
        </w:rPr>
      </w:pP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b/>
          <w:i/>
          <w:sz w:val="28"/>
          <w:szCs w:val="28"/>
          <w:vertAlign w:val="baseline"/>
          <w:lang w:val="uk-UA"/>
        </w:rPr>
      </w:pPr>
      <w:r w:rsidRPr="00915EA8">
        <w:rPr>
          <w:b/>
          <w:i/>
          <w:sz w:val="28"/>
          <w:szCs w:val="28"/>
          <w:vertAlign w:val="baseline"/>
          <w:lang w:val="uk-UA"/>
        </w:rPr>
        <w:t>Запитання для бесіди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1.</w:t>
      </w:r>
      <w:r w:rsidRPr="00915EA8">
        <w:rPr>
          <w:b/>
          <w:i/>
          <w:sz w:val="28"/>
          <w:szCs w:val="28"/>
          <w:vertAlign w:val="baseline"/>
          <w:lang w:val="uk-UA"/>
        </w:rPr>
        <w:tab/>
      </w:r>
      <w:r w:rsidRPr="00915EA8">
        <w:rPr>
          <w:sz w:val="28"/>
          <w:szCs w:val="28"/>
          <w:vertAlign w:val="baseline"/>
          <w:lang w:val="uk-UA"/>
        </w:rPr>
        <w:t>Перелічіть правила поведінки учнів у кабінеті хімії.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2.</w:t>
      </w:r>
      <w:r w:rsidRPr="00915EA8">
        <w:rPr>
          <w:sz w:val="28"/>
          <w:szCs w:val="28"/>
          <w:vertAlign w:val="baseline"/>
          <w:lang w:val="uk-UA"/>
        </w:rPr>
        <w:tab/>
        <w:t>Як потрібно запалювати та гасити полум’я спиртівки?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3.</w:t>
      </w:r>
      <w:r w:rsidRPr="00915EA8">
        <w:rPr>
          <w:sz w:val="28"/>
          <w:szCs w:val="28"/>
          <w:vertAlign w:val="baseline"/>
          <w:lang w:val="uk-UA"/>
        </w:rPr>
        <w:tab/>
        <w:t>Перелічіть правила користування тигельними щипцями.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4.</w:t>
      </w:r>
      <w:r w:rsidRPr="00915EA8">
        <w:rPr>
          <w:sz w:val="28"/>
          <w:szCs w:val="28"/>
          <w:vertAlign w:val="baseline"/>
          <w:lang w:val="uk-UA"/>
        </w:rPr>
        <w:tab/>
        <w:t>Як потрібно проводити нагрівання в пробірці?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5.</w:t>
      </w:r>
      <w:r w:rsidRPr="00915EA8">
        <w:rPr>
          <w:sz w:val="28"/>
          <w:szCs w:val="28"/>
          <w:vertAlign w:val="baseline"/>
          <w:lang w:val="uk-UA"/>
        </w:rPr>
        <w:tab/>
        <w:t>У якій частині полум’я слід проводити нагрівання?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6.</w:t>
      </w:r>
      <w:r w:rsidRPr="00915EA8">
        <w:rPr>
          <w:sz w:val="28"/>
          <w:szCs w:val="28"/>
          <w:vertAlign w:val="baseline"/>
          <w:lang w:val="uk-UA"/>
        </w:rPr>
        <w:tab/>
        <w:t>Перелічіть правила безпеки під час роботи з реактивами.</w:t>
      </w:r>
    </w:p>
    <w:p w:rsidR="00A9143A" w:rsidRPr="00915EA8" w:rsidRDefault="00A9143A" w:rsidP="00A9143A">
      <w:pPr>
        <w:pStyle w:val="ae"/>
        <w:spacing w:after="240" w:line="360" w:lineRule="auto"/>
        <w:ind w:left="0" w:right="0"/>
        <w:jc w:val="both"/>
        <w:rPr>
          <w:sz w:val="28"/>
          <w:szCs w:val="28"/>
          <w:vertAlign w:val="baseline"/>
          <w:lang w:val="uk-UA"/>
        </w:rPr>
      </w:pPr>
      <w:r w:rsidRPr="00915EA8">
        <w:rPr>
          <w:sz w:val="28"/>
          <w:szCs w:val="28"/>
          <w:vertAlign w:val="baseline"/>
          <w:lang w:val="uk-UA"/>
        </w:rPr>
        <w:t>7.</w:t>
      </w:r>
      <w:r w:rsidRPr="00915EA8">
        <w:rPr>
          <w:sz w:val="28"/>
          <w:szCs w:val="28"/>
          <w:vertAlign w:val="baseline"/>
          <w:lang w:val="uk-UA"/>
        </w:rPr>
        <w:tab/>
        <w:t>Що слід робити, якщо реактиви розсипалися або розлилися?</w:t>
      </w:r>
    </w:p>
    <w:p w:rsidR="00A9143A" w:rsidRPr="00915EA8" w:rsidRDefault="00A9143A" w:rsidP="00A9143A">
      <w:pPr>
        <w:rPr>
          <w:sz w:val="28"/>
          <w:szCs w:val="28"/>
          <w:lang w:val="uk-UA"/>
        </w:rPr>
      </w:pPr>
    </w:p>
    <w:p w:rsidR="00A9143A" w:rsidRPr="00915EA8" w:rsidRDefault="00A9143A" w:rsidP="007D0452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D0452" w:rsidRPr="00915EA8" w:rsidRDefault="007D0452" w:rsidP="007D389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</w:t>
      </w: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3. Виконання практичної роботи</w:t>
      </w:r>
    </w:p>
    <w:p w:rsidR="007D0452" w:rsidRPr="00915EA8" w:rsidRDefault="007D0452" w:rsidP="007D389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EA8">
        <w:rPr>
          <w:rFonts w:ascii="Times New Roman" w:hAnsi="Times New Roman" w:cs="Times New Roman"/>
          <w:sz w:val="28"/>
          <w:szCs w:val="28"/>
        </w:rPr>
        <w:t>Для виконання практичної роботи учні отримують інструкційні картки.</w:t>
      </w:r>
    </w:p>
    <w:p w:rsidR="00FE5E7A" w:rsidRPr="00915EA8" w:rsidRDefault="00FE5E7A" w:rsidP="007D3893">
      <w:pPr>
        <w:pStyle w:val="aa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D0452" w:rsidRPr="00915EA8" w:rsidRDefault="007D0452" w:rsidP="007D0452">
      <w:pPr>
        <w:pStyle w:val="aa"/>
        <w:spacing w:before="5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Інструкційна картка</w:t>
      </w:r>
    </w:p>
    <w:p w:rsidR="007D0452" w:rsidRPr="00915EA8" w:rsidRDefault="007D0452" w:rsidP="007D0452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i/>
          <w:iCs/>
          <w:sz w:val="28"/>
          <w:szCs w:val="28"/>
        </w:rPr>
        <w:t>Дослід 1. Прожарювання міді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</w:t>
      </w:r>
      <w:r w:rsidRPr="00915EA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Обережно запаліть спиртівку.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2.</w:t>
      </w:r>
      <w:r w:rsidRPr="00915EA8">
        <w:rPr>
          <w:rFonts w:ascii="Times New Roman" w:hAnsi="Times New Roman" w:cs="Times New Roman"/>
          <w:sz w:val="28"/>
          <w:szCs w:val="28"/>
        </w:rPr>
        <w:tab/>
        <w:t>За допомогою тигельних щипців унесіть до полум’я спиртівки мідний дріт або пластинку. Через кілька хвилин вийміть його/її.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3.</w:t>
      </w:r>
      <w:r w:rsidRPr="00915EA8">
        <w:rPr>
          <w:rFonts w:ascii="Times New Roman" w:hAnsi="Times New Roman" w:cs="Times New Roman"/>
          <w:sz w:val="28"/>
          <w:szCs w:val="28"/>
        </w:rPr>
        <w:tab/>
        <w:t>Загасіть спиртівку.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4.</w:t>
      </w:r>
      <w:r w:rsidRPr="00915EA8">
        <w:rPr>
          <w:rFonts w:ascii="Times New Roman" w:hAnsi="Times New Roman" w:cs="Times New Roman"/>
          <w:sz w:val="28"/>
          <w:szCs w:val="28"/>
        </w:rPr>
        <w:tab/>
        <w:t>Дайте відповіді на запитання: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Що ви спостерігали?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Чи можна стверджувати, що утворилася нова речовина? Свою відповідь поясніть.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Яке явище ви спостерігали? Поясніть його.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i/>
          <w:iCs/>
          <w:sz w:val="28"/>
          <w:szCs w:val="28"/>
        </w:rPr>
        <w:t>Дослід 2. Нагрівання стеарину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</w:t>
      </w:r>
      <w:r w:rsidRPr="00915EA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Покладіть до пробірки кілька невеликих шматочків стеаринової свічки.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2.</w:t>
      </w:r>
      <w:r w:rsidRPr="00915EA8">
        <w:rPr>
          <w:rFonts w:ascii="Times New Roman" w:hAnsi="Times New Roman" w:cs="Times New Roman"/>
          <w:sz w:val="28"/>
          <w:szCs w:val="28"/>
        </w:rPr>
        <w:tab/>
        <w:t>Обережно нагрівайте пробірку на полум’ї спиртівки.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3.</w:t>
      </w:r>
      <w:r w:rsidRPr="00915EA8">
        <w:rPr>
          <w:rFonts w:ascii="Times New Roman" w:hAnsi="Times New Roman" w:cs="Times New Roman"/>
          <w:sz w:val="28"/>
          <w:szCs w:val="28"/>
        </w:rPr>
        <w:tab/>
        <w:t>Дайте відповіді на запитання: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 Що ви спостерігали?</w:t>
      </w:r>
    </w:p>
    <w:p w:rsidR="007D0452" w:rsidRPr="00915EA8" w:rsidRDefault="00FE5E7A" w:rsidP="007D389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 xml:space="preserve">— </w:t>
      </w:r>
      <w:r w:rsidR="007D0452" w:rsidRPr="00915EA8">
        <w:rPr>
          <w:rFonts w:ascii="Times New Roman" w:hAnsi="Times New Roman" w:cs="Times New Roman"/>
          <w:sz w:val="28"/>
          <w:szCs w:val="28"/>
        </w:rPr>
        <w:t>Чи можна стверджувати, що утворилася нова речовина? Свою відповідь поясніть.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lastRenderedPageBreak/>
        <w:t>— Яке явище ви спостерігали? Поясніть його.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i/>
          <w:iCs/>
          <w:sz w:val="28"/>
          <w:szCs w:val="28"/>
        </w:rPr>
        <w:t>Дослід 3. Гасіння вапна (соди)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</w:t>
      </w:r>
      <w:r w:rsidRPr="00915EA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Невелику кількість негашеного вапна (соди) помістіть у високу металеву банку (пробірку).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2.</w:t>
      </w:r>
      <w:r w:rsidRPr="00915EA8">
        <w:rPr>
          <w:rFonts w:ascii="Times New Roman" w:hAnsi="Times New Roman" w:cs="Times New Roman"/>
          <w:sz w:val="28"/>
          <w:szCs w:val="28"/>
        </w:rPr>
        <w:tab/>
        <w:t>Додайте води, об’єм якої у 2–3 рази перевищує об’єм вапна (до соди додайте кілька краплин розчину оцтової кислоти).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3.</w:t>
      </w:r>
      <w:r w:rsidRPr="00915EA8">
        <w:rPr>
          <w:rFonts w:ascii="Times New Roman" w:hAnsi="Times New Roman" w:cs="Times New Roman"/>
          <w:sz w:val="28"/>
          <w:szCs w:val="28"/>
        </w:rPr>
        <w:tab/>
        <w:t>Дайте відповіді на запитання: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Що ви спостерігали?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Чи можна стверджувати, що утворилася нова речовина? Свою відповідь поясніть.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Яке явище ви спостерігали? Поясніть його.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i/>
          <w:iCs/>
          <w:sz w:val="28"/>
          <w:szCs w:val="28"/>
        </w:rPr>
        <w:t>Дослід 4. Згинання скляної трубки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</w:t>
      </w:r>
      <w:r w:rsidRPr="00915EA8">
        <w:rPr>
          <w:rFonts w:ascii="Times New Roman" w:hAnsi="Times New Roman" w:cs="Times New Roman"/>
          <w:sz w:val="28"/>
          <w:szCs w:val="28"/>
        </w:rPr>
        <w:tab/>
        <w:t>Обережно запаліть спиртівку.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2.</w:t>
      </w:r>
      <w:r w:rsidRPr="00915EA8">
        <w:rPr>
          <w:rFonts w:ascii="Times New Roman" w:hAnsi="Times New Roman" w:cs="Times New Roman"/>
          <w:sz w:val="28"/>
          <w:szCs w:val="28"/>
        </w:rPr>
        <w:tab/>
        <w:t>Нагрівайте скляну трубку в місці майбутнього згину в полум’ї спиртівки, безперервно повертаючи трубку навколо осі доти, доки скло не стане м’яким.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3.</w:t>
      </w:r>
      <w:r w:rsidRPr="00915EA8">
        <w:rPr>
          <w:rFonts w:ascii="Times New Roman" w:hAnsi="Times New Roman" w:cs="Times New Roman"/>
          <w:sz w:val="28"/>
          <w:szCs w:val="28"/>
        </w:rPr>
        <w:tab/>
        <w:t>Вийміть трубку з вогню, зігніть під невеликим кутом, при цьому напрямляючи її кінці вгору.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4.</w:t>
      </w:r>
      <w:r w:rsidRPr="00915EA8">
        <w:rPr>
          <w:rFonts w:ascii="Times New Roman" w:hAnsi="Times New Roman" w:cs="Times New Roman"/>
          <w:sz w:val="28"/>
          <w:szCs w:val="28"/>
        </w:rPr>
        <w:tab/>
        <w:t>Загасіть спиртівку.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5.</w:t>
      </w:r>
      <w:r w:rsidRPr="00915EA8">
        <w:rPr>
          <w:rFonts w:ascii="Times New Roman" w:hAnsi="Times New Roman" w:cs="Times New Roman"/>
          <w:sz w:val="28"/>
          <w:szCs w:val="28"/>
        </w:rPr>
        <w:tab/>
        <w:t>Дайте відповіді на запитання: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Що ви спостерігали?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Чи можна стверджувати, що утворилася нова речовина? Свою відповідь поясніть.</w:t>
      </w:r>
    </w:p>
    <w:p w:rsidR="007D0452" w:rsidRPr="00915EA8" w:rsidRDefault="007D0452" w:rsidP="007D389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— Яке явище ви спостерігали? Поясніть його.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EA8">
        <w:rPr>
          <w:rFonts w:ascii="Times New Roman" w:hAnsi="Times New Roman" w:cs="Times New Roman"/>
          <w:i/>
          <w:iCs/>
          <w:sz w:val="28"/>
          <w:szCs w:val="28"/>
        </w:rPr>
        <w:t>Висновок.</w:t>
      </w:r>
    </w:p>
    <w:p w:rsidR="007D0452" w:rsidRPr="00915EA8" w:rsidRDefault="007D0452" w:rsidP="007D389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Зробіть загальний висновок про фізичні й хімічні явища.</w:t>
      </w:r>
    </w:p>
    <w:p w:rsidR="007D0452" w:rsidRPr="00915EA8" w:rsidRDefault="007D0452" w:rsidP="007D0452">
      <w:pPr>
        <w:pStyle w:val="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</w:t>
      </w: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4. Домашнє завдання, інструктаж щодо його виконання</w:t>
      </w:r>
    </w:p>
    <w:p w:rsidR="007D0452" w:rsidRPr="00915EA8" w:rsidRDefault="007D0452" w:rsidP="007D0452">
      <w:pPr>
        <w:pStyle w:val="1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4.1. Завдання для всього класу.</w:t>
      </w:r>
    </w:p>
    <w:p w:rsidR="007D0452" w:rsidRPr="00915EA8" w:rsidRDefault="007D0452" w:rsidP="007D0452">
      <w:pPr>
        <w:pStyle w:val="aa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Підручник _____________________________________________</w:t>
      </w:r>
    </w:p>
    <w:p w:rsidR="007D0452" w:rsidRPr="00915EA8" w:rsidRDefault="007D0452" w:rsidP="007D0452">
      <w:pPr>
        <w:pStyle w:val="aa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Збірник завдань ________________________________________</w:t>
      </w:r>
    </w:p>
    <w:p w:rsidR="007D0452" w:rsidRPr="00915EA8" w:rsidRDefault="007D0452" w:rsidP="007D0452">
      <w:pPr>
        <w:pStyle w:val="1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4.2. Індивідуальне завдання.</w:t>
      </w:r>
    </w:p>
    <w:p w:rsidR="007D0452" w:rsidRPr="00915EA8" w:rsidRDefault="007D0452" w:rsidP="007D0452">
      <w:pPr>
        <w:pStyle w:val="ac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1.</w:t>
      </w:r>
      <w:r w:rsidRPr="00915EA8">
        <w:rPr>
          <w:rFonts w:ascii="Times New Roman" w:hAnsi="Times New Roman" w:cs="Times New Roman"/>
          <w:sz w:val="28"/>
          <w:szCs w:val="28"/>
        </w:rPr>
        <w:tab/>
        <w:t>Напишіть розповідь про фізичні й хімічні явища, які вас оточують.</w:t>
      </w:r>
    </w:p>
    <w:p w:rsidR="007D0452" w:rsidRPr="00915EA8" w:rsidRDefault="007D0452" w:rsidP="007D0452">
      <w:pPr>
        <w:pStyle w:val="ac"/>
        <w:rPr>
          <w:rFonts w:ascii="Times New Roman" w:hAnsi="Times New Roman" w:cs="Times New Roman"/>
          <w:spacing w:val="3"/>
          <w:sz w:val="28"/>
          <w:szCs w:val="28"/>
        </w:rPr>
      </w:pPr>
    </w:p>
    <w:p w:rsidR="007D0452" w:rsidRPr="00915EA8" w:rsidRDefault="007D0452" w:rsidP="007D0452">
      <w:pPr>
        <w:pStyle w:val="1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</w:t>
      </w:r>
      <w:r w:rsidRPr="00915EA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915EA8">
        <w:rPr>
          <w:rFonts w:ascii="Times New Roman" w:hAnsi="Times New Roman" w:cs="Times New Roman"/>
          <w:sz w:val="28"/>
          <w:szCs w:val="28"/>
        </w:rPr>
        <w:t>5. Підбиття підсумків уроку</w:t>
      </w:r>
    </w:p>
    <w:p w:rsidR="007D0452" w:rsidRPr="00915EA8" w:rsidRDefault="007D0452" w:rsidP="007D0452">
      <w:pPr>
        <w:pStyle w:val="aa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>Учитель просить учнів висловитися щодо досягнення мети уроку та вражень, які вони дістали, виконуючи практичну роботу.</w:t>
      </w:r>
    </w:p>
    <w:p w:rsidR="007D0452" w:rsidRPr="00915EA8" w:rsidRDefault="007D0452" w:rsidP="007D0452">
      <w:pPr>
        <w:rPr>
          <w:sz w:val="28"/>
          <w:szCs w:val="28"/>
          <w:lang w:val="uk-UA"/>
        </w:rPr>
      </w:pPr>
    </w:p>
    <w:p w:rsidR="00B1316D" w:rsidRPr="00915EA8" w:rsidRDefault="00B1316D">
      <w:pPr>
        <w:rPr>
          <w:sz w:val="28"/>
          <w:szCs w:val="28"/>
          <w:lang w:val="uk-UA"/>
        </w:rPr>
      </w:pPr>
    </w:p>
    <w:sectPr w:rsidR="00B1316D" w:rsidRPr="00915EA8" w:rsidSect="00FC524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54" w:rsidRDefault="00014154" w:rsidP="00FC5243">
      <w:r>
        <w:separator/>
      </w:r>
    </w:p>
  </w:endnote>
  <w:endnote w:type="continuationSeparator" w:id="0">
    <w:p w:rsidR="00014154" w:rsidRDefault="00014154" w:rsidP="00FC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BA" w:rsidRDefault="00FC5243" w:rsidP="00D35D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6D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DBA" w:rsidRDefault="00014154" w:rsidP="00D35DB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BA" w:rsidRDefault="00FC5243" w:rsidP="00D35D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6D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5EA8">
      <w:rPr>
        <w:rStyle w:val="a9"/>
        <w:noProof/>
      </w:rPr>
      <w:t>10</w:t>
    </w:r>
    <w:r>
      <w:rPr>
        <w:rStyle w:val="a9"/>
      </w:rPr>
      <w:fldChar w:fldCharType="end"/>
    </w:r>
  </w:p>
  <w:p w:rsidR="00D35DBA" w:rsidRDefault="00014154" w:rsidP="00D35DB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54" w:rsidRDefault="00014154" w:rsidP="00FC5243">
      <w:r>
        <w:separator/>
      </w:r>
    </w:p>
  </w:footnote>
  <w:footnote w:type="continuationSeparator" w:id="0">
    <w:p w:rsidR="00014154" w:rsidRDefault="00014154" w:rsidP="00FC5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DD"/>
    <w:multiLevelType w:val="hybridMultilevel"/>
    <w:tmpl w:val="BD32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1C93"/>
    <w:multiLevelType w:val="hybridMultilevel"/>
    <w:tmpl w:val="BD32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6278"/>
    <w:multiLevelType w:val="hybridMultilevel"/>
    <w:tmpl w:val="BD32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92A5F"/>
    <w:multiLevelType w:val="hybridMultilevel"/>
    <w:tmpl w:val="BD32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452"/>
    <w:rsid w:val="00014154"/>
    <w:rsid w:val="004B6DCE"/>
    <w:rsid w:val="004F6669"/>
    <w:rsid w:val="007D0452"/>
    <w:rsid w:val="007D3893"/>
    <w:rsid w:val="00915EA8"/>
    <w:rsid w:val="00A9143A"/>
    <w:rsid w:val="00B1316D"/>
    <w:rsid w:val="00FC5243"/>
    <w:rsid w:val="00FE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рок №"/>
    <w:basedOn w:val="a"/>
    <w:rsid w:val="007D0452"/>
    <w:pPr>
      <w:spacing w:line="360" w:lineRule="auto"/>
      <w:jc w:val="center"/>
    </w:pPr>
    <w:rPr>
      <w:rFonts w:eastAsia="Times New Roman"/>
      <w:b/>
      <w:sz w:val="34"/>
      <w:szCs w:val="28"/>
      <w:lang w:val="uk-UA" w:eastAsia="ru-RU"/>
    </w:rPr>
  </w:style>
  <w:style w:type="paragraph" w:customStyle="1" w:styleId="a4">
    <w:name w:val="Основной мой Знак Знак"/>
    <w:basedOn w:val="a5"/>
    <w:link w:val="a6"/>
    <w:rsid w:val="007D0452"/>
    <w:pPr>
      <w:spacing w:after="0" w:line="360" w:lineRule="auto"/>
      <w:ind w:left="0" w:firstLine="340"/>
      <w:jc w:val="both"/>
    </w:pPr>
    <w:rPr>
      <w:szCs w:val="22"/>
    </w:rPr>
  </w:style>
  <w:style w:type="paragraph" w:customStyle="1" w:styleId="4">
    <w:name w:val="Стиль4"/>
    <w:basedOn w:val="a"/>
    <w:semiHidden/>
    <w:rsid w:val="007D04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eastAsia="ru-RU"/>
    </w:rPr>
  </w:style>
  <w:style w:type="character" w:customStyle="1" w:styleId="a6">
    <w:name w:val="Основной мой Знак Знак Знак"/>
    <w:basedOn w:val="a0"/>
    <w:link w:val="a4"/>
    <w:rsid w:val="007D0452"/>
    <w:rPr>
      <w:rFonts w:ascii="Times New Roman" w:eastAsia="SimSun" w:hAnsi="Times New Roman" w:cs="Times New Roman"/>
      <w:sz w:val="24"/>
      <w:lang w:eastAsia="zh-CN"/>
    </w:rPr>
  </w:style>
  <w:style w:type="paragraph" w:styleId="a7">
    <w:name w:val="footer"/>
    <w:basedOn w:val="a"/>
    <w:link w:val="a8"/>
    <w:rsid w:val="007D0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D045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7D0452"/>
  </w:style>
  <w:style w:type="paragraph" w:customStyle="1" w:styleId="01">
    <w:name w:val="01_Урок"/>
    <w:basedOn w:val="a"/>
    <w:uiPriority w:val="99"/>
    <w:rsid w:val="007D0452"/>
    <w:pPr>
      <w:autoSpaceDE w:val="0"/>
      <w:autoSpaceDN w:val="0"/>
      <w:adjustRightInd w:val="0"/>
      <w:spacing w:before="57" w:line="288" w:lineRule="auto"/>
      <w:ind w:left="737" w:right="170" w:hanging="560"/>
      <w:jc w:val="both"/>
      <w:textAlignment w:val="center"/>
    </w:pPr>
    <w:rPr>
      <w:rFonts w:ascii="Myriad Pro" w:hAnsi="Myriad Pro" w:cs="Myriad Pro"/>
      <w:b/>
      <w:bCs/>
      <w:color w:val="000000"/>
      <w:position w:val="-10"/>
      <w:sz w:val="30"/>
      <w:szCs w:val="30"/>
      <w:lang w:val="uk-UA" w:eastAsia="ru-RU"/>
    </w:rPr>
  </w:style>
  <w:style w:type="paragraph" w:customStyle="1" w:styleId="02">
    <w:name w:val="02_Мета"/>
    <w:basedOn w:val="a"/>
    <w:uiPriority w:val="99"/>
    <w:rsid w:val="007D0452"/>
    <w:pPr>
      <w:autoSpaceDE w:val="0"/>
      <w:autoSpaceDN w:val="0"/>
      <w:adjustRightInd w:val="0"/>
      <w:spacing w:before="283" w:line="288" w:lineRule="auto"/>
      <w:ind w:left="737" w:right="170" w:hanging="560"/>
      <w:jc w:val="both"/>
      <w:textAlignment w:val="center"/>
    </w:pPr>
    <w:rPr>
      <w:rFonts w:ascii="Myriad Pro" w:hAnsi="Myriad Pro" w:cs="Myriad Pro"/>
      <w:i/>
      <w:iCs/>
      <w:color w:val="000000"/>
      <w:sz w:val="22"/>
      <w:szCs w:val="22"/>
      <w:lang w:val="uk-UA" w:eastAsia="ru-RU"/>
    </w:rPr>
  </w:style>
  <w:style w:type="paragraph" w:customStyle="1" w:styleId="020">
    <w:name w:val="02_Мета (вторая строка)"/>
    <w:basedOn w:val="a"/>
    <w:uiPriority w:val="99"/>
    <w:rsid w:val="007D0452"/>
    <w:pPr>
      <w:tabs>
        <w:tab w:val="right" w:leader="underscore" w:pos="9880"/>
      </w:tabs>
      <w:autoSpaceDE w:val="0"/>
      <w:autoSpaceDN w:val="0"/>
      <w:adjustRightInd w:val="0"/>
      <w:spacing w:line="288" w:lineRule="auto"/>
      <w:ind w:left="737" w:right="170" w:hanging="560"/>
      <w:jc w:val="both"/>
      <w:textAlignment w:val="center"/>
    </w:pPr>
    <w:rPr>
      <w:rFonts w:ascii="Myriad Pro" w:hAnsi="Myriad Pro" w:cs="Myriad Pro"/>
      <w:i/>
      <w:iCs/>
      <w:color w:val="000000"/>
      <w:sz w:val="22"/>
      <w:szCs w:val="22"/>
      <w:lang w:val="uk-UA" w:eastAsia="ru-RU"/>
    </w:rPr>
  </w:style>
  <w:style w:type="paragraph" w:customStyle="1" w:styleId="1">
    <w:name w:val="Этап 1"/>
    <w:basedOn w:val="a"/>
    <w:uiPriority w:val="99"/>
    <w:rsid w:val="007D0452"/>
    <w:pPr>
      <w:keepNext/>
      <w:keepLines/>
      <w:tabs>
        <w:tab w:val="left" w:pos="227"/>
      </w:tabs>
      <w:autoSpaceDE w:val="0"/>
      <w:autoSpaceDN w:val="0"/>
      <w:adjustRightInd w:val="0"/>
      <w:spacing w:before="113" w:line="288" w:lineRule="auto"/>
      <w:ind w:left="227" w:hanging="227"/>
      <w:textAlignment w:val="center"/>
    </w:pPr>
    <w:rPr>
      <w:rFonts w:ascii="Myriad Pro" w:hAnsi="Myriad Pro" w:cs="Myriad Pro"/>
      <w:b/>
      <w:bCs/>
      <w:color w:val="000000"/>
      <w:sz w:val="22"/>
      <w:szCs w:val="22"/>
      <w:lang w:val="uk-UA" w:eastAsia="ru-RU"/>
    </w:rPr>
  </w:style>
  <w:style w:type="paragraph" w:customStyle="1" w:styleId="11">
    <w:name w:val="Этап 1.1"/>
    <w:basedOn w:val="a"/>
    <w:uiPriority w:val="99"/>
    <w:rsid w:val="007D0452"/>
    <w:pPr>
      <w:autoSpaceDE w:val="0"/>
      <w:autoSpaceDN w:val="0"/>
      <w:adjustRightInd w:val="0"/>
      <w:spacing w:before="57" w:line="288" w:lineRule="auto"/>
      <w:ind w:left="227"/>
      <w:textAlignment w:val="center"/>
    </w:pPr>
    <w:rPr>
      <w:rFonts w:ascii="Myriad Pro" w:hAnsi="Myriad Pro" w:cs="Myriad Pro"/>
      <w:color w:val="000000"/>
      <w:sz w:val="22"/>
      <w:szCs w:val="22"/>
      <w:lang w:val="uk-UA" w:eastAsia="ru-RU"/>
    </w:rPr>
  </w:style>
  <w:style w:type="paragraph" w:styleId="aa">
    <w:name w:val="Plain Text"/>
    <w:basedOn w:val="a"/>
    <w:link w:val="ab"/>
    <w:uiPriority w:val="99"/>
    <w:rsid w:val="007D0452"/>
    <w:pPr>
      <w:tabs>
        <w:tab w:val="right" w:leader="underscore" w:pos="6240"/>
      </w:tabs>
      <w:autoSpaceDE w:val="0"/>
      <w:autoSpaceDN w:val="0"/>
      <w:adjustRightInd w:val="0"/>
      <w:spacing w:line="288" w:lineRule="auto"/>
      <w:ind w:left="227"/>
      <w:textAlignment w:val="center"/>
    </w:pPr>
    <w:rPr>
      <w:rFonts w:ascii="Minion Pro" w:hAnsi="Minion Pro" w:cs="Minion Pro"/>
      <w:color w:val="000000"/>
      <w:sz w:val="22"/>
      <w:szCs w:val="22"/>
      <w:lang w:val="uk-UA" w:eastAsia="ru-RU"/>
    </w:rPr>
  </w:style>
  <w:style w:type="character" w:customStyle="1" w:styleId="ab">
    <w:name w:val="Текст Знак"/>
    <w:basedOn w:val="a0"/>
    <w:link w:val="aa"/>
    <w:uiPriority w:val="99"/>
    <w:rsid w:val="007D0452"/>
    <w:rPr>
      <w:rFonts w:ascii="Minion Pro" w:eastAsia="SimSun" w:hAnsi="Minion Pro" w:cs="Minion Pro"/>
      <w:color w:val="000000"/>
      <w:lang w:val="uk-UA" w:eastAsia="ru-RU"/>
    </w:rPr>
  </w:style>
  <w:style w:type="paragraph" w:customStyle="1" w:styleId="ac">
    <w:name w:val="Текст список"/>
    <w:basedOn w:val="aa"/>
    <w:uiPriority w:val="99"/>
    <w:rsid w:val="007D0452"/>
    <w:pPr>
      <w:tabs>
        <w:tab w:val="clear" w:pos="6240"/>
        <w:tab w:val="left" w:pos="454"/>
      </w:tabs>
      <w:ind w:left="454" w:hanging="227"/>
    </w:pPr>
  </w:style>
  <w:style w:type="paragraph" w:styleId="a5">
    <w:name w:val="Body Text Indent"/>
    <w:basedOn w:val="a"/>
    <w:link w:val="ad"/>
    <w:uiPriority w:val="99"/>
    <w:semiHidden/>
    <w:unhideWhenUsed/>
    <w:rsid w:val="007D045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5"/>
    <w:uiPriority w:val="99"/>
    <w:semiHidden/>
    <w:rsid w:val="007D045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A9143A"/>
    <w:pPr>
      <w:ind w:left="720" w:right="1435"/>
      <w:contextualSpacing/>
    </w:pPr>
    <w:rPr>
      <w:rFonts w:eastAsia="Calibri"/>
      <w:iCs/>
      <w:vertAlign w:val="subscript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4</cp:revision>
  <dcterms:created xsi:type="dcterms:W3CDTF">2015-04-04T09:28:00Z</dcterms:created>
  <dcterms:modified xsi:type="dcterms:W3CDTF">2015-04-15T07:02:00Z</dcterms:modified>
</cp:coreProperties>
</file>